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12" w:rsidRPr="00A86A12" w:rsidRDefault="00C60591" w:rsidP="00A86A12">
      <w:pPr>
        <w:jc w:val="center"/>
        <w:rPr>
          <w:b/>
          <w:sz w:val="28"/>
          <w:szCs w:val="28"/>
        </w:rPr>
      </w:pPr>
      <w:r w:rsidRPr="00A86A12">
        <w:rPr>
          <w:b/>
          <w:sz w:val="28"/>
          <w:szCs w:val="28"/>
        </w:rPr>
        <w:t xml:space="preserve">Guia de Encaminhamento </w:t>
      </w:r>
    </w:p>
    <w:p w:rsidR="006A7C15" w:rsidRDefault="00C60591" w:rsidP="00A86A12">
      <w:pPr>
        <w:jc w:val="center"/>
        <w:rPr>
          <w:b/>
          <w:sz w:val="24"/>
          <w:szCs w:val="24"/>
        </w:rPr>
      </w:pPr>
      <w:r w:rsidRPr="00A86A12">
        <w:rPr>
          <w:b/>
          <w:sz w:val="24"/>
          <w:szCs w:val="24"/>
        </w:rPr>
        <w:t xml:space="preserve"> Requisição de Exames </w:t>
      </w:r>
      <w:r w:rsidR="00A86A12">
        <w:rPr>
          <w:b/>
          <w:sz w:val="24"/>
          <w:szCs w:val="24"/>
        </w:rPr>
        <w:t>| Solicitação</w:t>
      </w:r>
      <w:r w:rsidRPr="00A86A12">
        <w:rPr>
          <w:b/>
          <w:sz w:val="24"/>
          <w:szCs w:val="24"/>
        </w:rPr>
        <w:t xml:space="preserve"> </w:t>
      </w:r>
      <w:r w:rsidR="00A86A12">
        <w:rPr>
          <w:b/>
          <w:sz w:val="24"/>
          <w:szCs w:val="24"/>
        </w:rPr>
        <w:t xml:space="preserve">Laudos | </w:t>
      </w:r>
      <w:r w:rsidRPr="00A86A12">
        <w:rPr>
          <w:b/>
          <w:sz w:val="24"/>
          <w:szCs w:val="24"/>
        </w:rPr>
        <w:t>Autorização para Faturamento</w:t>
      </w:r>
    </w:p>
    <w:p w:rsidR="00C60591" w:rsidRDefault="00D6342F" w:rsidP="00641E8B">
      <w:pPr>
        <w:rPr>
          <w:b/>
        </w:rPr>
      </w:pPr>
      <w:r>
        <w:rPr>
          <w:b/>
        </w:rPr>
        <w:t xml:space="preserve">DADOS DA </w:t>
      </w:r>
      <w:r w:rsidR="00641E8B">
        <w:rPr>
          <w:b/>
        </w:rPr>
        <w:t>E</w:t>
      </w:r>
      <w:r w:rsidR="00C60591">
        <w:rPr>
          <w:b/>
        </w:rPr>
        <w:t>MPRESA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86A12" w:rsidTr="007F13AD">
        <w:tc>
          <w:tcPr>
            <w:tcW w:w="9322" w:type="dxa"/>
          </w:tcPr>
          <w:p w:rsidR="00A86A12" w:rsidRPr="00D6342F" w:rsidRDefault="00A86A12" w:rsidP="00A86A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</w:tc>
      </w:tr>
      <w:tr w:rsidR="00A86A12" w:rsidTr="00F0734D">
        <w:tc>
          <w:tcPr>
            <w:tcW w:w="9322" w:type="dxa"/>
          </w:tcPr>
          <w:p w:rsidR="00A86A12" w:rsidRPr="00D6342F" w:rsidRDefault="00A86A12" w:rsidP="00A86A12">
            <w:pPr>
              <w:rPr>
                <w:b/>
                <w:sz w:val="24"/>
                <w:szCs w:val="24"/>
              </w:rPr>
            </w:pPr>
            <w:r w:rsidRPr="00D6342F">
              <w:rPr>
                <w:sz w:val="24"/>
                <w:szCs w:val="24"/>
              </w:rPr>
              <w:t>CNPJ</w:t>
            </w:r>
            <w:r>
              <w:rPr>
                <w:sz w:val="24"/>
                <w:szCs w:val="24"/>
              </w:rPr>
              <w:t>:</w:t>
            </w:r>
          </w:p>
        </w:tc>
      </w:tr>
      <w:tr w:rsidR="00A86A12" w:rsidTr="00943BC5">
        <w:tc>
          <w:tcPr>
            <w:tcW w:w="9322" w:type="dxa"/>
          </w:tcPr>
          <w:p w:rsidR="00A86A12" w:rsidRPr="00D6342F" w:rsidRDefault="00A86A12" w:rsidP="00A86A12">
            <w:pPr>
              <w:rPr>
                <w:b/>
                <w:sz w:val="24"/>
                <w:szCs w:val="24"/>
              </w:rPr>
            </w:pPr>
            <w:r w:rsidRPr="00D6342F">
              <w:rPr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A86A12" w:rsidTr="00BD5522">
        <w:tc>
          <w:tcPr>
            <w:tcW w:w="9322" w:type="dxa"/>
          </w:tcPr>
          <w:p w:rsidR="00A86A12" w:rsidRPr="00D6342F" w:rsidRDefault="00586757" w:rsidP="00A8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86A12">
              <w:rPr>
                <w:sz w:val="24"/>
                <w:szCs w:val="24"/>
              </w:rPr>
              <w:t>ontato:</w:t>
            </w:r>
          </w:p>
        </w:tc>
      </w:tr>
      <w:tr w:rsidR="00A86A12" w:rsidTr="00BD5522">
        <w:tc>
          <w:tcPr>
            <w:tcW w:w="9322" w:type="dxa"/>
          </w:tcPr>
          <w:p w:rsidR="00A86A12" w:rsidRPr="00D6342F" w:rsidRDefault="00A86A12" w:rsidP="00A86A12">
            <w:pPr>
              <w:rPr>
                <w:b/>
                <w:sz w:val="24"/>
                <w:szCs w:val="24"/>
              </w:rPr>
            </w:pPr>
            <w:r w:rsidRPr="00D6342F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2602BE" w:rsidTr="00BD5522">
        <w:tc>
          <w:tcPr>
            <w:tcW w:w="9322" w:type="dxa"/>
          </w:tcPr>
          <w:p w:rsidR="002602BE" w:rsidRPr="00D6342F" w:rsidRDefault="002602BE" w:rsidP="00A8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Números </w:t>
            </w:r>
            <w:r w:rsidR="0058675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otal de</w:t>
            </w:r>
            <w:r w:rsidR="00C83375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olaboradores:</w:t>
            </w:r>
          </w:p>
        </w:tc>
      </w:tr>
    </w:tbl>
    <w:p w:rsidR="00C60591" w:rsidRPr="00C60591" w:rsidRDefault="00C60591" w:rsidP="00C60591">
      <w:pPr>
        <w:rPr>
          <w:b/>
        </w:rPr>
      </w:pPr>
    </w:p>
    <w:p w:rsidR="00C60591" w:rsidRDefault="00D6342F" w:rsidP="00641E8B">
      <w:pPr>
        <w:rPr>
          <w:b/>
        </w:rPr>
      </w:pPr>
      <w:r>
        <w:rPr>
          <w:b/>
        </w:rPr>
        <w:t xml:space="preserve">DADOS COLABORADOR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790"/>
        <w:gridCol w:w="1004"/>
        <w:gridCol w:w="2251"/>
        <w:gridCol w:w="3277"/>
      </w:tblGrid>
      <w:tr w:rsidR="00D6342F" w:rsidRPr="00D6342F" w:rsidTr="00490F3B">
        <w:tc>
          <w:tcPr>
            <w:tcW w:w="9322" w:type="dxa"/>
            <w:gridSpan w:val="4"/>
          </w:tcPr>
          <w:p w:rsidR="00D6342F" w:rsidRPr="00D6342F" w:rsidRDefault="00D6342F" w:rsidP="00D6342F">
            <w:r w:rsidRPr="00D6342F">
              <w:t xml:space="preserve">Colaborador: </w:t>
            </w:r>
          </w:p>
        </w:tc>
      </w:tr>
      <w:tr w:rsidR="00D6342F" w:rsidRPr="00D6342F" w:rsidTr="00B857D1">
        <w:tc>
          <w:tcPr>
            <w:tcW w:w="9322" w:type="dxa"/>
            <w:gridSpan w:val="4"/>
          </w:tcPr>
          <w:p w:rsidR="00D6342F" w:rsidRPr="00D6342F" w:rsidRDefault="00D6342F" w:rsidP="00D6342F">
            <w:r w:rsidRPr="00D6342F">
              <w:t>Função:</w:t>
            </w:r>
          </w:p>
        </w:tc>
      </w:tr>
      <w:tr w:rsidR="00D6342F" w:rsidRPr="00D6342F" w:rsidTr="005206CD">
        <w:tc>
          <w:tcPr>
            <w:tcW w:w="9322" w:type="dxa"/>
            <w:gridSpan w:val="4"/>
          </w:tcPr>
          <w:p w:rsidR="00D6342F" w:rsidRPr="00D6342F" w:rsidRDefault="00D6342F" w:rsidP="00D6342F">
            <w:r w:rsidRPr="00D6342F">
              <w:t>Setor:</w:t>
            </w:r>
          </w:p>
        </w:tc>
      </w:tr>
      <w:tr w:rsidR="00D6342F" w:rsidRPr="00D6342F" w:rsidTr="00C1527F">
        <w:tc>
          <w:tcPr>
            <w:tcW w:w="3794" w:type="dxa"/>
            <w:gridSpan w:val="2"/>
          </w:tcPr>
          <w:p w:rsidR="00D6342F" w:rsidRPr="00D6342F" w:rsidRDefault="00D6342F" w:rsidP="008A4F6D">
            <w:r w:rsidRPr="00D6342F">
              <w:t>RG:</w:t>
            </w:r>
          </w:p>
        </w:tc>
        <w:tc>
          <w:tcPr>
            <w:tcW w:w="5528" w:type="dxa"/>
            <w:gridSpan w:val="2"/>
          </w:tcPr>
          <w:p w:rsidR="00D6342F" w:rsidRPr="00D6342F" w:rsidRDefault="00D6342F" w:rsidP="00D6342F">
            <w:r w:rsidRPr="00D6342F">
              <w:t>CPF</w:t>
            </w:r>
          </w:p>
        </w:tc>
      </w:tr>
      <w:tr w:rsidR="00D6342F" w:rsidRPr="00D6342F" w:rsidTr="00D6342F">
        <w:tc>
          <w:tcPr>
            <w:tcW w:w="2790" w:type="dxa"/>
          </w:tcPr>
          <w:p w:rsidR="00D6342F" w:rsidRPr="00D6342F" w:rsidRDefault="00D6342F" w:rsidP="00D6342F">
            <w:r w:rsidRPr="00D6342F">
              <w:t>CTPS:</w:t>
            </w:r>
          </w:p>
        </w:tc>
        <w:tc>
          <w:tcPr>
            <w:tcW w:w="3255" w:type="dxa"/>
            <w:gridSpan w:val="2"/>
          </w:tcPr>
          <w:p w:rsidR="00D6342F" w:rsidRPr="00D6342F" w:rsidRDefault="00D6342F" w:rsidP="00D6342F">
            <w:r w:rsidRPr="00D6342F">
              <w:t xml:space="preserve">Série:                                             </w:t>
            </w:r>
          </w:p>
        </w:tc>
        <w:tc>
          <w:tcPr>
            <w:tcW w:w="3277" w:type="dxa"/>
          </w:tcPr>
          <w:p w:rsidR="00D6342F" w:rsidRPr="00D6342F" w:rsidRDefault="00A86A12" w:rsidP="00D6342F">
            <w:r>
              <w:t>UF:</w:t>
            </w:r>
          </w:p>
        </w:tc>
      </w:tr>
      <w:tr w:rsidR="00D6342F" w:rsidRPr="00D6342F" w:rsidTr="00AC2822">
        <w:tc>
          <w:tcPr>
            <w:tcW w:w="9322" w:type="dxa"/>
            <w:gridSpan w:val="4"/>
          </w:tcPr>
          <w:p w:rsidR="00D6342F" w:rsidRPr="00D6342F" w:rsidRDefault="00D6342F" w:rsidP="00D6342F">
            <w:r w:rsidRPr="00D6342F">
              <w:t>NIT/PIS</w:t>
            </w:r>
            <w:r w:rsidR="002602BE">
              <w:t>:</w:t>
            </w:r>
          </w:p>
        </w:tc>
      </w:tr>
    </w:tbl>
    <w:p w:rsidR="00D6342F" w:rsidRPr="00D6342F" w:rsidRDefault="00D6342F" w:rsidP="00C60591">
      <w:pPr>
        <w:jc w:val="center"/>
      </w:pPr>
    </w:p>
    <w:p w:rsidR="00C60591" w:rsidRPr="003E2AC6" w:rsidRDefault="00A86A12" w:rsidP="00C60591">
      <w:pPr>
        <w:jc w:val="center"/>
        <w:rPr>
          <w:b/>
          <w:u w:val="single"/>
        </w:rPr>
      </w:pPr>
      <w:r>
        <w:rPr>
          <w:b/>
          <w:u w:val="single"/>
        </w:rPr>
        <w:t>Atestado</w:t>
      </w:r>
      <w:r w:rsidR="00C16490">
        <w:rPr>
          <w:b/>
          <w:u w:val="single"/>
        </w:rPr>
        <w:t xml:space="preserve"> </w:t>
      </w:r>
      <w:r>
        <w:rPr>
          <w:b/>
          <w:u w:val="single"/>
        </w:rPr>
        <w:t xml:space="preserve">de Saúde </w:t>
      </w:r>
      <w:r w:rsidR="00C16490">
        <w:rPr>
          <w:b/>
          <w:u w:val="single"/>
        </w:rPr>
        <w:t>Ocupacional</w:t>
      </w:r>
      <w:r>
        <w:rPr>
          <w:b/>
          <w:u w:val="single"/>
        </w:rPr>
        <w:t xml:space="preserve"> </w:t>
      </w:r>
    </w:p>
    <w:p w:rsidR="003E2AC6" w:rsidRDefault="00641E8B" w:rsidP="00C60591">
      <w:pPr>
        <w:jc w:val="both"/>
      </w:pPr>
      <w:proofErr w:type="gramStart"/>
      <w:r>
        <w:t>(  )</w:t>
      </w:r>
      <w:proofErr w:type="gramEnd"/>
      <w:r w:rsidR="00C60591">
        <w:t xml:space="preserve"> Admissional    </w:t>
      </w:r>
      <w:r>
        <w:t>(  )</w:t>
      </w:r>
      <w:r w:rsidR="00C60591">
        <w:t xml:space="preserve"> Peri</w:t>
      </w:r>
      <w:r w:rsidR="00C60591">
        <w:rPr>
          <w:rFonts w:ascii="Calibri" w:hAnsi="Calibri" w:cs="Calibri"/>
        </w:rPr>
        <w:t>ó</w:t>
      </w:r>
      <w:r w:rsidR="00C60591">
        <w:t xml:space="preserve">dico   </w:t>
      </w:r>
      <w:r>
        <w:t>(  )</w:t>
      </w:r>
      <w:r w:rsidR="00C60591">
        <w:t xml:space="preserve"> Retorno ao Trabalho    </w:t>
      </w:r>
      <w:r>
        <w:t xml:space="preserve">(  ) </w:t>
      </w:r>
      <w:r w:rsidR="00C60591">
        <w:t>Mudan</w:t>
      </w:r>
      <w:r w:rsidR="00C60591">
        <w:rPr>
          <w:rFonts w:ascii="Calibri" w:hAnsi="Calibri" w:cs="Calibri"/>
        </w:rPr>
        <w:t>ç</w:t>
      </w:r>
      <w:r w:rsidR="00C60591">
        <w:t>a de Fun</w:t>
      </w:r>
      <w:r w:rsidR="00C60591">
        <w:rPr>
          <w:rFonts w:ascii="Calibri" w:hAnsi="Calibri" w:cs="Calibri"/>
        </w:rPr>
        <w:t>çã</w:t>
      </w:r>
      <w:r w:rsidR="00C60591">
        <w:t xml:space="preserve">o                     </w:t>
      </w:r>
    </w:p>
    <w:p w:rsidR="00C60591" w:rsidRDefault="00641E8B" w:rsidP="00C60591">
      <w:pPr>
        <w:jc w:val="both"/>
      </w:pPr>
      <w:proofErr w:type="gramStart"/>
      <w:r>
        <w:t>(  )</w:t>
      </w:r>
      <w:proofErr w:type="gramEnd"/>
      <w:r w:rsidR="00C60591">
        <w:t xml:space="preserve"> </w:t>
      </w:r>
      <w:proofErr w:type="spellStart"/>
      <w:r w:rsidR="00C60591">
        <w:t>Demissional</w:t>
      </w:r>
      <w:proofErr w:type="spellEnd"/>
      <w:r w:rsidR="00C60591">
        <w:t xml:space="preserve">     </w:t>
      </w:r>
      <w:r>
        <w:t>(  )</w:t>
      </w:r>
      <w:r w:rsidR="00C60591">
        <w:t xml:space="preserve"> Consulta   </w:t>
      </w:r>
      <w:r>
        <w:t>(  )</w:t>
      </w:r>
      <w:r w:rsidR="00C60591">
        <w:t xml:space="preserve"> Apenas Exames           </w:t>
      </w:r>
      <w:r>
        <w:t>(  )</w:t>
      </w:r>
      <w:r w:rsidR="00C60591">
        <w:t xml:space="preserve"> Outros</w:t>
      </w:r>
    </w:p>
    <w:p w:rsidR="00C60591" w:rsidRPr="003E2AC6" w:rsidRDefault="00C60591" w:rsidP="003E2AC6">
      <w:pPr>
        <w:jc w:val="center"/>
        <w:rPr>
          <w:b/>
          <w:u w:val="single"/>
        </w:rPr>
      </w:pPr>
      <w:r w:rsidRPr="003E2AC6">
        <w:rPr>
          <w:b/>
          <w:u w:val="single"/>
        </w:rPr>
        <w:t>Exames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8B46E9">
              <w:t>Audiometria</w:t>
            </w:r>
          </w:p>
        </w:tc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Hemograma Completo</w:t>
            </w:r>
          </w:p>
        </w:tc>
        <w:tc>
          <w:tcPr>
            <w:tcW w:w="2882" w:type="dxa"/>
          </w:tcPr>
          <w:p w:rsidR="008B46E9" w:rsidRDefault="0069492F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r w:rsidR="002602BE">
              <w:t>Outros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Ac. Visual</w:t>
            </w:r>
          </w:p>
        </w:tc>
        <w:tc>
          <w:tcPr>
            <w:tcW w:w="2881" w:type="dxa"/>
          </w:tcPr>
          <w:p w:rsidR="008B46E9" w:rsidRDefault="00641E8B" w:rsidP="008B46E9">
            <w:pPr>
              <w:tabs>
                <w:tab w:val="left" w:pos="540"/>
              </w:tabs>
              <w:jc w:val="both"/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Glicemia Jejum</w:t>
            </w:r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t>(  )</w:t>
            </w:r>
          </w:p>
        </w:tc>
      </w:tr>
      <w:tr w:rsidR="008B46E9" w:rsidTr="008B46E9">
        <w:tc>
          <w:tcPr>
            <w:tcW w:w="2881" w:type="dxa"/>
          </w:tcPr>
          <w:p w:rsidR="008B46E9" w:rsidRPr="00641E8B" w:rsidRDefault="00641E8B" w:rsidP="008B46E9">
            <w:proofErr w:type="gramStart"/>
            <w:r>
              <w:t>(  )</w:t>
            </w:r>
            <w:proofErr w:type="gramEnd"/>
            <w:r w:rsidR="008B46E9">
              <w:t xml:space="preserve"> Espirometria</w:t>
            </w:r>
          </w:p>
        </w:tc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EQU</w:t>
            </w:r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EEG</w:t>
            </w:r>
          </w:p>
        </w:tc>
        <w:tc>
          <w:tcPr>
            <w:tcW w:w="2881" w:type="dxa"/>
          </w:tcPr>
          <w:p w:rsidR="008B46E9" w:rsidRDefault="00641E8B" w:rsidP="008B46E9">
            <w:pPr>
              <w:tabs>
                <w:tab w:val="left" w:pos="1845"/>
              </w:tabs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EPF</w:t>
            </w:r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ECG</w:t>
            </w:r>
          </w:p>
        </w:tc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proofErr w:type="spellStart"/>
            <w:r w:rsidR="008B46E9">
              <w:t>Coprocultura</w:t>
            </w:r>
            <w:proofErr w:type="spellEnd"/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proofErr w:type="spellStart"/>
            <w:r w:rsidR="008B46E9">
              <w:t>Rx</w:t>
            </w:r>
            <w:proofErr w:type="spellEnd"/>
            <w:r w:rsidR="008B46E9">
              <w:t xml:space="preserve"> Tórax PA</w:t>
            </w:r>
          </w:p>
        </w:tc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VDRL</w:t>
            </w:r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proofErr w:type="spellStart"/>
            <w:r w:rsidR="008B46E9">
              <w:t>Rx</w:t>
            </w:r>
            <w:proofErr w:type="spellEnd"/>
            <w:r w:rsidR="008B46E9">
              <w:t xml:space="preserve"> Coluna Lombo-Sacra</w:t>
            </w:r>
          </w:p>
        </w:tc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proofErr w:type="spellStart"/>
            <w:r w:rsidR="008B46E9">
              <w:t>Ác</w:t>
            </w:r>
            <w:proofErr w:type="spellEnd"/>
            <w:r w:rsidR="008B46E9">
              <w:t xml:space="preserve">. </w:t>
            </w:r>
            <w:proofErr w:type="spellStart"/>
            <w:r w:rsidR="008B46E9">
              <w:t>Hipúrico</w:t>
            </w:r>
            <w:proofErr w:type="spellEnd"/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3E2AC6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Av. </w:t>
            </w:r>
            <w:r w:rsidR="003E2AC6">
              <w:t>de Capacidade</w:t>
            </w:r>
          </w:p>
        </w:tc>
        <w:tc>
          <w:tcPr>
            <w:tcW w:w="2881" w:type="dxa"/>
          </w:tcPr>
          <w:p w:rsidR="008B46E9" w:rsidRDefault="0069492F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proofErr w:type="spellStart"/>
            <w:r w:rsidR="008B46E9">
              <w:t>Ác</w:t>
            </w:r>
            <w:proofErr w:type="spellEnd"/>
            <w:r w:rsidR="008B46E9">
              <w:t>. Metil-</w:t>
            </w:r>
            <w:proofErr w:type="spellStart"/>
            <w:r w:rsidR="008B46E9">
              <w:t>Hipúrico</w:t>
            </w:r>
            <w:proofErr w:type="spellEnd"/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Av. Psicossocial</w:t>
            </w:r>
          </w:p>
        </w:tc>
        <w:tc>
          <w:tcPr>
            <w:tcW w:w="2881" w:type="dxa"/>
          </w:tcPr>
          <w:p w:rsidR="008B46E9" w:rsidRDefault="0069492F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proofErr w:type="spellStart"/>
            <w:r w:rsidR="008B46E9">
              <w:t>Carboxihemoglobina</w:t>
            </w:r>
            <w:proofErr w:type="spellEnd"/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rPr>
                <w:rFonts w:hint="eastAsia"/>
              </w:rPr>
              <w:t>(</w:t>
            </w:r>
            <w:r w:rsidRPr="0069492F">
              <w:t xml:space="preserve">  )</w:t>
            </w:r>
          </w:p>
        </w:tc>
      </w:tr>
      <w:tr w:rsidR="008B46E9" w:rsidTr="008B46E9">
        <w:tc>
          <w:tcPr>
            <w:tcW w:w="2881" w:type="dxa"/>
          </w:tcPr>
          <w:p w:rsidR="008B46E9" w:rsidRDefault="00641E8B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Av. Oftalmológica</w:t>
            </w:r>
          </w:p>
        </w:tc>
        <w:tc>
          <w:tcPr>
            <w:tcW w:w="2881" w:type="dxa"/>
          </w:tcPr>
          <w:p w:rsidR="008B46E9" w:rsidRDefault="0069492F" w:rsidP="008B46E9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Triagem Toxicológica</w:t>
            </w:r>
          </w:p>
        </w:tc>
        <w:tc>
          <w:tcPr>
            <w:tcW w:w="2882" w:type="dxa"/>
          </w:tcPr>
          <w:p w:rsidR="008B46E9" w:rsidRPr="0069492F" w:rsidRDefault="0069492F" w:rsidP="008B46E9">
            <w:r w:rsidRPr="0069492F">
              <w:t>(  )</w:t>
            </w:r>
          </w:p>
        </w:tc>
      </w:tr>
    </w:tbl>
    <w:p w:rsidR="008B46E9" w:rsidRPr="003E2AC6" w:rsidRDefault="00586757" w:rsidP="00C6059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Exames Específicos 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2977"/>
      </w:tblGrid>
      <w:tr w:rsidR="008B46E9" w:rsidTr="00586757">
        <w:tc>
          <w:tcPr>
            <w:tcW w:w="3260" w:type="dxa"/>
          </w:tcPr>
          <w:p w:rsidR="008B46E9" w:rsidRDefault="0069492F" w:rsidP="003E2AC6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</w:t>
            </w:r>
            <w:r>
              <w:t>T</w:t>
            </w:r>
            <w:r w:rsidR="008B46E9">
              <w:t>rabalho em Altura</w:t>
            </w:r>
          </w:p>
        </w:tc>
        <w:tc>
          <w:tcPr>
            <w:tcW w:w="2977" w:type="dxa"/>
          </w:tcPr>
          <w:p w:rsidR="008B46E9" w:rsidRDefault="0069492F" w:rsidP="003E2AC6">
            <w:pPr>
              <w:tabs>
                <w:tab w:val="left" w:pos="285"/>
              </w:tabs>
              <w:rPr>
                <w:b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2602BE">
              <w:t>Outros</w:t>
            </w:r>
          </w:p>
        </w:tc>
      </w:tr>
      <w:tr w:rsidR="008B46E9" w:rsidTr="00586757">
        <w:tc>
          <w:tcPr>
            <w:tcW w:w="3260" w:type="dxa"/>
          </w:tcPr>
          <w:p w:rsidR="008B46E9" w:rsidRDefault="0069492F" w:rsidP="003E2AC6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8B46E9">
              <w:t>Espaço Confinado</w:t>
            </w:r>
          </w:p>
        </w:tc>
        <w:tc>
          <w:tcPr>
            <w:tcW w:w="2977" w:type="dxa"/>
          </w:tcPr>
          <w:p w:rsidR="008B46E9" w:rsidRDefault="0069492F" w:rsidP="003E2AC6">
            <w:pPr>
              <w:rPr>
                <w:b/>
              </w:rPr>
            </w:pPr>
            <w:r>
              <w:t xml:space="preserve">(  ) </w:t>
            </w:r>
          </w:p>
        </w:tc>
      </w:tr>
      <w:tr w:rsidR="008B46E9" w:rsidTr="00586757">
        <w:tc>
          <w:tcPr>
            <w:tcW w:w="3260" w:type="dxa"/>
          </w:tcPr>
          <w:p w:rsidR="008B46E9" w:rsidRDefault="0069492F" w:rsidP="003E2AC6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 w:rsidR="008B46E9">
              <w:t xml:space="preserve"> Manipula</w:t>
            </w:r>
            <w:r w:rsidR="00586757">
              <w:t xml:space="preserve">ção de </w:t>
            </w:r>
            <w:r w:rsidR="008B46E9">
              <w:t xml:space="preserve"> Alimentos</w:t>
            </w:r>
          </w:p>
        </w:tc>
        <w:tc>
          <w:tcPr>
            <w:tcW w:w="2977" w:type="dxa"/>
          </w:tcPr>
          <w:p w:rsidR="008B46E9" w:rsidRDefault="0069492F" w:rsidP="003E2AC6">
            <w:pPr>
              <w:rPr>
                <w:b/>
              </w:rPr>
            </w:pPr>
            <w:r>
              <w:t>(  )</w:t>
            </w:r>
          </w:p>
        </w:tc>
      </w:tr>
      <w:tr w:rsidR="008B46E9" w:rsidTr="00586757">
        <w:tc>
          <w:tcPr>
            <w:tcW w:w="3260" w:type="dxa"/>
          </w:tcPr>
          <w:p w:rsidR="008B46E9" w:rsidRDefault="0069492F" w:rsidP="003E2AC6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proofErr w:type="spellStart"/>
            <w:r w:rsidR="008B46E9">
              <w:t>PcD</w:t>
            </w:r>
            <w:proofErr w:type="spellEnd"/>
            <w:r w:rsidR="008B46E9">
              <w:t xml:space="preserve"> </w:t>
            </w:r>
          </w:p>
        </w:tc>
        <w:tc>
          <w:tcPr>
            <w:tcW w:w="2977" w:type="dxa"/>
          </w:tcPr>
          <w:p w:rsidR="008B46E9" w:rsidRDefault="0069492F" w:rsidP="003E2AC6">
            <w:pPr>
              <w:rPr>
                <w:b/>
              </w:rPr>
            </w:pPr>
            <w:r>
              <w:t xml:space="preserve">(  ) </w:t>
            </w:r>
          </w:p>
        </w:tc>
      </w:tr>
      <w:tr w:rsidR="008B46E9" w:rsidTr="00586757">
        <w:tc>
          <w:tcPr>
            <w:tcW w:w="3260" w:type="dxa"/>
          </w:tcPr>
          <w:p w:rsidR="008B46E9" w:rsidRDefault="0069492F" w:rsidP="003E2AC6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 w:rsidR="003E2AC6">
              <w:t xml:space="preserve"> Brigadista</w:t>
            </w:r>
          </w:p>
        </w:tc>
        <w:tc>
          <w:tcPr>
            <w:tcW w:w="2977" w:type="dxa"/>
          </w:tcPr>
          <w:p w:rsidR="008B46E9" w:rsidRDefault="0069492F" w:rsidP="003E2AC6">
            <w:pPr>
              <w:rPr>
                <w:b/>
              </w:rPr>
            </w:pPr>
            <w:r>
              <w:t xml:space="preserve">(  ) </w:t>
            </w:r>
          </w:p>
        </w:tc>
      </w:tr>
      <w:tr w:rsidR="008B46E9" w:rsidTr="00586757">
        <w:tc>
          <w:tcPr>
            <w:tcW w:w="3260" w:type="dxa"/>
          </w:tcPr>
          <w:p w:rsidR="008B46E9" w:rsidRDefault="0069492F" w:rsidP="003E2AC6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 w:rsidR="003E2AC6">
              <w:t xml:space="preserve"> Opera</w:t>
            </w:r>
            <w:r w:rsidR="00586757">
              <w:t xml:space="preserve">ção de </w:t>
            </w:r>
            <w:r w:rsidR="003E2AC6">
              <w:t>Máquina</w:t>
            </w:r>
            <w:r w:rsidR="00586757">
              <w:t>s</w:t>
            </w:r>
            <w:r w:rsidR="003E2AC6">
              <w:t xml:space="preserve"> ou Equipamentos Móveis</w:t>
            </w:r>
          </w:p>
        </w:tc>
        <w:tc>
          <w:tcPr>
            <w:tcW w:w="2977" w:type="dxa"/>
          </w:tcPr>
          <w:p w:rsidR="008B46E9" w:rsidRDefault="0069492F" w:rsidP="003E2AC6">
            <w:pPr>
              <w:rPr>
                <w:b/>
              </w:rPr>
            </w:pPr>
            <w:r>
              <w:t xml:space="preserve">(  ) </w:t>
            </w:r>
          </w:p>
        </w:tc>
      </w:tr>
    </w:tbl>
    <w:p w:rsidR="003E2AC6" w:rsidRDefault="003E2AC6" w:rsidP="003E2AC6">
      <w:pPr>
        <w:jc w:val="center"/>
        <w:rPr>
          <w:b/>
        </w:rPr>
      </w:pPr>
    </w:p>
    <w:p w:rsidR="00C16490" w:rsidRPr="00B16EB8" w:rsidRDefault="00C16490" w:rsidP="00C60591">
      <w:pPr>
        <w:jc w:val="center"/>
        <w:rPr>
          <w:b/>
          <w:u w:val="single"/>
        </w:rPr>
      </w:pPr>
      <w:r w:rsidRPr="00B16EB8">
        <w:rPr>
          <w:b/>
          <w:u w:val="single"/>
        </w:rPr>
        <w:t>Laudos</w:t>
      </w:r>
      <w:r w:rsidR="00586757">
        <w:rPr>
          <w:b/>
          <w:u w:val="single"/>
        </w:rPr>
        <w:t>*</w:t>
      </w:r>
      <w:r w:rsidRPr="00B16EB8">
        <w:rPr>
          <w:b/>
          <w:u w:val="single"/>
        </w:rPr>
        <w:t xml:space="preserve"> 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69492F" w:rsidTr="00586757">
        <w:tc>
          <w:tcPr>
            <w:tcW w:w="6237" w:type="dxa"/>
          </w:tcPr>
          <w:p w:rsidR="0069492F" w:rsidRDefault="0069492F" w:rsidP="008A4F6D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>
              <w:t xml:space="preserve"> LTCAT </w:t>
            </w:r>
            <w:r w:rsidR="00B16EB8">
              <w:t>–</w:t>
            </w:r>
            <w:r>
              <w:t xml:space="preserve"> </w:t>
            </w:r>
            <w:r w:rsidR="00B16EB8">
              <w:t>Laudo Técnico de Condições Ambientais do Trabalho</w:t>
            </w:r>
          </w:p>
        </w:tc>
      </w:tr>
      <w:tr w:rsidR="0069492F" w:rsidTr="00586757">
        <w:tc>
          <w:tcPr>
            <w:tcW w:w="6237" w:type="dxa"/>
          </w:tcPr>
          <w:p w:rsidR="0069492F" w:rsidRDefault="0069492F" w:rsidP="008A4F6D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B16EB8">
              <w:t>PPRA – Programa de Prevenção de Riscos Ambientais</w:t>
            </w:r>
          </w:p>
        </w:tc>
      </w:tr>
      <w:tr w:rsidR="0069492F" w:rsidTr="00586757">
        <w:tc>
          <w:tcPr>
            <w:tcW w:w="6237" w:type="dxa"/>
          </w:tcPr>
          <w:p w:rsidR="0069492F" w:rsidRDefault="0069492F" w:rsidP="008A4F6D">
            <w:pPr>
              <w:rPr>
                <w:rFonts w:ascii="MS Gothic" w:eastAsia="MS Gothic" w:hAnsi="MS Gothic" w:cs="MS Gothic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B16EB8">
              <w:t>PCMSO – Programa de Controle Médico e Saúde Ocupacional</w:t>
            </w:r>
          </w:p>
        </w:tc>
      </w:tr>
    </w:tbl>
    <w:p w:rsidR="00586757" w:rsidRDefault="00586757" w:rsidP="00586757">
      <w:pPr>
        <w:pStyle w:val="PargrafodaLista"/>
        <w:rPr>
          <w:i/>
        </w:rPr>
      </w:pPr>
    </w:p>
    <w:p w:rsidR="00586757" w:rsidRPr="00586757" w:rsidRDefault="00586757" w:rsidP="00586757">
      <w:pPr>
        <w:pStyle w:val="PargrafodaLista"/>
        <w:rPr>
          <w:i/>
        </w:rPr>
      </w:pPr>
      <w:r>
        <w:rPr>
          <w:i/>
        </w:rPr>
        <w:t>*</w:t>
      </w:r>
      <w:r w:rsidRPr="00586757">
        <w:rPr>
          <w:i/>
        </w:rPr>
        <w:t>Para confecção dos laudos a empresa deverá encaminhar a planilha de importação</w:t>
      </w:r>
      <w:r>
        <w:rPr>
          <w:i/>
        </w:rPr>
        <w:t xml:space="preserve"> (em anexo)</w:t>
      </w:r>
      <w:r w:rsidRPr="00586757">
        <w:rPr>
          <w:i/>
        </w:rPr>
        <w:t xml:space="preserve"> com dados completos dos colaboradores.</w:t>
      </w:r>
    </w:p>
    <w:p w:rsidR="00586757" w:rsidRDefault="00586757" w:rsidP="00AE3EB7">
      <w:pPr>
        <w:rPr>
          <w:b/>
        </w:rPr>
      </w:pPr>
    </w:p>
    <w:p w:rsidR="00AE3EB7" w:rsidRDefault="003E2AC6" w:rsidP="00AE3EB7">
      <w:pPr>
        <w:rPr>
          <w:b/>
        </w:rPr>
      </w:pPr>
      <w:r>
        <w:rPr>
          <w:b/>
        </w:rPr>
        <w:t>Responsável pelo Encaminhamento</w:t>
      </w:r>
      <w:r w:rsidR="00AE3EB7">
        <w:rPr>
          <w:b/>
        </w:rPr>
        <w:t>:</w:t>
      </w:r>
    </w:p>
    <w:p w:rsidR="00AE3EB7" w:rsidRDefault="00AE3EB7" w:rsidP="00AE3EB7">
      <w:pPr>
        <w:rPr>
          <w:b/>
        </w:rPr>
      </w:pPr>
      <w:r>
        <w:rPr>
          <w:b/>
        </w:rPr>
        <w:t>Data:</w:t>
      </w:r>
    </w:p>
    <w:p w:rsidR="00AE3EB7" w:rsidRDefault="00AE3EB7" w:rsidP="00C60591">
      <w:pPr>
        <w:jc w:val="center"/>
        <w:rPr>
          <w:b/>
        </w:rPr>
      </w:pPr>
    </w:p>
    <w:sectPr w:rsidR="00AE3EB7" w:rsidSect="003E2AC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D5" w:rsidRDefault="007A22D5" w:rsidP="00A86A12">
      <w:pPr>
        <w:spacing w:after="0" w:line="240" w:lineRule="auto"/>
      </w:pPr>
      <w:r>
        <w:separator/>
      </w:r>
    </w:p>
  </w:endnote>
  <w:endnote w:type="continuationSeparator" w:id="0">
    <w:p w:rsidR="007A22D5" w:rsidRDefault="007A22D5" w:rsidP="00A8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D5" w:rsidRDefault="007A22D5" w:rsidP="00A86A12">
      <w:pPr>
        <w:spacing w:after="0" w:line="240" w:lineRule="auto"/>
      </w:pPr>
      <w:r>
        <w:separator/>
      </w:r>
    </w:p>
  </w:footnote>
  <w:footnote w:type="continuationSeparator" w:id="0">
    <w:p w:rsidR="007A22D5" w:rsidRDefault="007A22D5" w:rsidP="00A8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12" w:rsidRDefault="00A86A12">
    <w:pPr>
      <w:pStyle w:val="Cabealho"/>
    </w:pPr>
    <w:r>
      <w:rPr>
        <w:noProof/>
      </w:rPr>
      <w:drawing>
        <wp:anchor distT="0" distB="0" distL="114300" distR="114300" simplePos="0" relativeHeight="251652096" behindDoc="1" locked="0" layoutInCell="1" allowOverlap="1" wp14:anchorId="734FC3F0" wp14:editId="561CB151">
          <wp:simplePos x="0" y="0"/>
          <wp:positionH relativeFrom="column">
            <wp:posOffset>-900430</wp:posOffset>
          </wp:positionH>
          <wp:positionV relativeFrom="paragraph">
            <wp:posOffset>-448310</wp:posOffset>
          </wp:positionV>
          <wp:extent cx="7557135" cy="2055495"/>
          <wp:effectExtent l="0" t="0" r="5715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205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A12" w:rsidRDefault="00A86A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12572"/>
    <w:multiLevelType w:val="hybridMultilevel"/>
    <w:tmpl w:val="11D8F126"/>
    <w:lvl w:ilvl="0" w:tplc="9D146F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91"/>
    <w:rsid w:val="002602BE"/>
    <w:rsid w:val="003E2AC6"/>
    <w:rsid w:val="00545A8F"/>
    <w:rsid w:val="00586757"/>
    <w:rsid w:val="00641E8B"/>
    <w:rsid w:val="0069492F"/>
    <w:rsid w:val="006A7C15"/>
    <w:rsid w:val="007A22D5"/>
    <w:rsid w:val="007B1AA9"/>
    <w:rsid w:val="008B46E9"/>
    <w:rsid w:val="00996BF0"/>
    <w:rsid w:val="00A86A12"/>
    <w:rsid w:val="00AE3EB7"/>
    <w:rsid w:val="00B16EB8"/>
    <w:rsid w:val="00C1527F"/>
    <w:rsid w:val="00C16490"/>
    <w:rsid w:val="00C60591"/>
    <w:rsid w:val="00C83375"/>
    <w:rsid w:val="00CD0807"/>
    <w:rsid w:val="00D6342F"/>
    <w:rsid w:val="00EB409B"/>
    <w:rsid w:val="00ED0127"/>
    <w:rsid w:val="00EE0005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BB6A-79A9-40AE-B0D4-51D81788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6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A12"/>
  </w:style>
  <w:style w:type="paragraph" w:styleId="Rodap">
    <w:name w:val="footer"/>
    <w:basedOn w:val="Normal"/>
    <w:link w:val="RodapChar"/>
    <w:uiPriority w:val="99"/>
    <w:unhideWhenUsed/>
    <w:rsid w:val="00A86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A12"/>
  </w:style>
  <w:style w:type="paragraph" w:styleId="PargrafodaLista">
    <w:name w:val="List Paragraph"/>
    <w:basedOn w:val="Normal"/>
    <w:uiPriority w:val="34"/>
    <w:qFormat/>
    <w:rsid w:val="0058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2019-02-11T16:22:00Z</dcterms:created>
  <dcterms:modified xsi:type="dcterms:W3CDTF">2019-02-11T16:22:00Z</dcterms:modified>
</cp:coreProperties>
</file>